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0D" w:rsidRPr="00DA09FC" w:rsidRDefault="00E4240D" w:rsidP="00E4240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A09FC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жилья!</w:t>
      </w:r>
    </w:p>
    <w:p w:rsidR="00E733AF" w:rsidRPr="00E733AF" w:rsidRDefault="009C30F0" w:rsidP="00AB3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ООО «Север</w:t>
      </w:r>
      <w:r w:rsidR="00AB33B8" w:rsidRPr="00AB33B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B33B8">
        <w:rPr>
          <w:rFonts w:ascii="Times New Roman" w:hAnsi="Times New Roman" w:cs="Times New Roman"/>
          <w:bCs/>
          <w:sz w:val="24"/>
          <w:szCs w:val="24"/>
        </w:rPr>
        <w:t xml:space="preserve">информирует Вас о </w:t>
      </w:r>
      <w:r w:rsidR="001C24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возможности </w:t>
      </w:r>
      <w:r>
        <w:rPr>
          <w:rFonts w:ascii="Times New Roman" w:hAnsi="Times New Roman" w:cs="Times New Roman"/>
          <w:bCs/>
          <w:sz w:val="24"/>
          <w:szCs w:val="24"/>
        </w:rPr>
        <w:t>пере</w:t>
      </w:r>
      <w:r w:rsidR="00AB33B8">
        <w:rPr>
          <w:rFonts w:ascii="Times New Roman" w:hAnsi="Times New Roman" w:cs="Times New Roman"/>
          <w:bCs/>
          <w:sz w:val="24"/>
          <w:szCs w:val="24"/>
        </w:rPr>
        <w:t>заключить договор на техническое обслуживание и ремонт внутрикварти</w:t>
      </w:r>
      <w:r>
        <w:rPr>
          <w:rFonts w:ascii="Times New Roman" w:hAnsi="Times New Roman" w:cs="Times New Roman"/>
          <w:bCs/>
          <w:sz w:val="24"/>
          <w:szCs w:val="24"/>
        </w:rPr>
        <w:t>рного газового оборудования. Рекомендуем</w:t>
      </w:r>
      <w:r w:rsidR="00AB33B8">
        <w:rPr>
          <w:rFonts w:ascii="Times New Roman" w:hAnsi="Times New Roman" w:cs="Times New Roman"/>
          <w:bCs/>
          <w:sz w:val="24"/>
          <w:szCs w:val="24"/>
        </w:rPr>
        <w:t xml:space="preserve"> Вам заключить договор с </w:t>
      </w:r>
      <w:r w:rsidR="00E733AF" w:rsidRPr="00E733AF">
        <w:rPr>
          <w:rFonts w:ascii="Times New Roman" w:hAnsi="Times New Roman" w:cs="Times New Roman"/>
          <w:b/>
          <w:bCs/>
          <w:sz w:val="24"/>
          <w:szCs w:val="24"/>
        </w:rPr>
        <w:t>ООО «Новгородаудит-ЭНЕРГО»</w:t>
      </w:r>
      <w:r w:rsidR="00E733AF" w:rsidRPr="00E733AF">
        <w:rPr>
          <w:rFonts w:ascii="Times New Roman" w:hAnsi="Times New Roman" w:cs="Times New Roman"/>
          <w:sz w:val="24"/>
          <w:szCs w:val="24"/>
        </w:rPr>
        <w:t>.</w:t>
      </w:r>
    </w:p>
    <w:p w:rsidR="00E733AF" w:rsidRPr="00513EDE" w:rsidRDefault="00AB33B8" w:rsidP="00AB33B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733AF">
        <w:rPr>
          <w:rFonts w:ascii="Times New Roman" w:hAnsi="Times New Roman" w:cs="Times New Roman"/>
          <w:sz w:val="24"/>
          <w:szCs w:val="24"/>
        </w:rPr>
        <w:t>ндивидуальный</w:t>
      </w:r>
      <w:r w:rsidR="00E733AF" w:rsidRPr="00E733AF">
        <w:rPr>
          <w:rFonts w:ascii="Times New Roman" w:hAnsi="Times New Roman" w:cs="Times New Roman"/>
          <w:sz w:val="24"/>
          <w:szCs w:val="24"/>
        </w:rPr>
        <w:t xml:space="preserve"> договор на ТО ВКГО (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E733AF" w:rsidRPr="00E733AF">
        <w:rPr>
          <w:rFonts w:ascii="Times New Roman" w:hAnsi="Times New Roman" w:cs="Times New Roman"/>
          <w:sz w:val="24"/>
          <w:szCs w:val="24"/>
        </w:rPr>
        <w:t>внутриквартирно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733AF" w:rsidRPr="00E733AF">
        <w:rPr>
          <w:rFonts w:ascii="Times New Roman" w:hAnsi="Times New Roman" w:cs="Times New Roman"/>
          <w:sz w:val="24"/>
          <w:szCs w:val="24"/>
        </w:rPr>
        <w:t xml:space="preserve"> газово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733AF" w:rsidRPr="00E733AF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я)</w:t>
      </w:r>
      <w:r w:rsidR="00F90D7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90D71" w:rsidRPr="00E733AF">
        <w:rPr>
          <w:rFonts w:ascii="Times New Roman" w:hAnsi="Times New Roman" w:cs="Times New Roman"/>
          <w:sz w:val="24"/>
          <w:szCs w:val="24"/>
        </w:rPr>
        <w:t>заключить</w:t>
      </w:r>
      <w:r w:rsidR="00F90D71">
        <w:rPr>
          <w:rFonts w:ascii="Times New Roman" w:hAnsi="Times New Roman" w:cs="Times New Roman"/>
          <w:sz w:val="24"/>
          <w:szCs w:val="24"/>
        </w:rPr>
        <w:t xml:space="preserve"> в офисе по адресу: г. В. Новгород, ул. Парковая, д.18, к.1 или оставить заявку по тел.: </w:t>
      </w:r>
      <w:r w:rsidR="00F90D71" w:rsidRPr="00513EDE">
        <w:rPr>
          <w:rFonts w:ascii="Times New Roman" w:hAnsi="Times New Roman" w:cs="Times New Roman"/>
          <w:b/>
          <w:bCs/>
          <w:sz w:val="28"/>
          <w:szCs w:val="24"/>
        </w:rPr>
        <w:t>8 (8162) 777</w:t>
      </w:r>
      <w:r w:rsidR="009C30F0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="00F90D71" w:rsidRPr="00513EDE">
        <w:rPr>
          <w:rFonts w:ascii="Times New Roman" w:hAnsi="Times New Roman" w:cs="Times New Roman"/>
          <w:b/>
          <w:bCs/>
          <w:sz w:val="28"/>
          <w:szCs w:val="24"/>
        </w:rPr>
        <w:t>111</w:t>
      </w:r>
      <w:r w:rsidR="009C30F0">
        <w:rPr>
          <w:rFonts w:ascii="Times New Roman" w:hAnsi="Times New Roman" w:cs="Times New Roman"/>
          <w:b/>
          <w:bCs/>
          <w:sz w:val="28"/>
          <w:szCs w:val="24"/>
        </w:rPr>
        <w:t xml:space="preserve"> (8 921 841 34 88 Алина Юрьевна)</w:t>
      </w:r>
      <w:r w:rsidR="00F90D71" w:rsidRPr="00513EDE">
        <w:rPr>
          <w:rFonts w:ascii="Times New Roman" w:hAnsi="Times New Roman" w:cs="Times New Roman"/>
          <w:b/>
          <w:sz w:val="28"/>
          <w:szCs w:val="24"/>
        </w:rPr>
        <w:t>для выезда специалиста на место</w:t>
      </w:r>
      <w:r w:rsidR="00F90D71" w:rsidRPr="00513EDE">
        <w:rPr>
          <w:rFonts w:ascii="Times New Roman" w:hAnsi="Times New Roman" w:cs="Times New Roman"/>
          <w:sz w:val="28"/>
          <w:szCs w:val="24"/>
        </w:rPr>
        <w:t>.</w:t>
      </w:r>
    </w:p>
    <w:p w:rsidR="00E4240D" w:rsidRPr="00DA09FC" w:rsidRDefault="00E4240D" w:rsidP="00AB33B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97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Главные </w:t>
      </w:r>
      <w:r w:rsidR="00DA09FC" w:rsidRPr="00250979">
        <w:rPr>
          <w:rFonts w:ascii="Times New Roman" w:hAnsi="Times New Roman" w:cs="Times New Roman"/>
          <w:b/>
          <w:sz w:val="24"/>
          <w:szCs w:val="24"/>
          <w:u w:val="single"/>
        </w:rPr>
        <w:t>преимущества</w:t>
      </w:r>
      <w:r w:rsidRPr="00DA09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240D" w:rsidRPr="00AB33B8" w:rsidRDefault="00E4240D" w:rsidP="00AB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-заключение(перезаключение) на месте или в офисе, без посещения предыдущей обслуживающей организации</w:t>
      </w:r>
    </w:p>
    <w:p w:rsidR="00E4240D" w:rsidRPr="00AB33B8" w:rsidRDefault="00E4240D" w:rsidP="00AB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-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бесплатный </w:t>
      </w:r>
      <w:r w:rsidRPr="00AB33B8">
        <w:rPr>
          <w:rFonts w:ascii="Times New Roman" w:hAnsi="Times New Roman" w:cs="Times New Roman"/>
          <w:sz w:val="24"/>
          <w:szCs w:val="24"/>
        </w:rPr>
        <w:t>вызов мастера для диагностики неисправности газового оборудования при заключенном договоре</w:t>
      </w:r>
    </w:p>
    <w:p w:rsidR="00E4240D" w:rsidRDefault="00E4240D" w:rsidP="00AB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-цены на 30% ниже текущих </w:t>
      </w:r>
      <w:r w:rsidR="00AB33B8" w:rsidRPr="00AB33B8">
        <w:rPr>
          <w:rFonts w:ascii="Times New Roman" w:hAnsi="Times New Roman" w:cs="Times New Roman"/>
          <w:sz w:val="24"/>
          <w:szCs w:val="24"/>
        </w:rPr>
        <w:t>иных организаций</w:t>
      </w:r>
    </w:p>
    <w:p w:rsidR="009C30F0" w:rsidRPr="00250979" w:rsidRDefault="009C30F0" w:rsidP="00AB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CD1">
        <w:rPr>
          <w:rFonts w:ascii="Times New Roman" w:hAnsi="Times New Roman" w:cs="Times New Roman"/>
          <w:b/>
          <w:sz w:val="24"/>
          <w:szCs w:val="24"/>
        </w:rPr>
        <w:t>повышенный коэффициент</w:t>
      </w:r>
      <w:bookmarkStart w:id="0" w:name="_GoBack"/>
      <w:bookmarkEnd w:id="0"/>
      <w:r w:rsidRPr="00250979">
        <w:rPr>
          <w:rFonts w:ascii="Times New Roman" w:hAnsi="Times New Roman" w:cs="Times New Roman"/>
          <w:b/>
          <w:sz w:val="24"/>
          <w:szCs w:val="24"/>
        </w:rPr>
        <w:t xml:space="preserve"> за переезд для Вас отменён</w:t>
      </w:r>
      <w:r w:rsidR="00250979" w:rsidRPr="00250979">
        <w:rPr>
          <w:rFonts w:ascii="Times New Roman" w:hAnsi="Times New Roman" w:cs="Times New Roman"/>
          <w:b/>
          <w:sz w:val="24"/>
          <w:szCs w:val="24"/>
        </w:rPr>
        <w:t>!!!!!</w:t>
      </w:r>
    </w:p>
    <w:p w:rsidR="00AB33B8" w:rsidRPr="00AB33B8" w:rsidRDefault="00AB33B8" w:rsidP="00AB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- мы гарантируем, что в течение 3-х лет не будет пересмотра стоимости услуг по ТО ВКГО</w:t>
      </w:r>
    </w:p>
    <w:tbl>
      <w:tblPr>
        <w:tblW w:w="10820" w:type="dxa"/>
        <w:tblInd w:w="-142" w:type="dxa"/>
        <w:tblLook w:val="04A0"/>
      </w:tblPr>
      <w:tblGrid>
        <w:gridCol w:w="8420"/>
        <w:gridCol w:w="2400"/>
      </w:tblGrid>
      <w:tr w:rsidR="00E4240D" w:rsidRPr="00E4240D" w:rsidTr="00AB33B8">
        <w:trPr>
          <w:trHeight w:val="1009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ind w:firstLine="1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тарифов на услуги, предоставляемые физическим лицам по техническому обслуживанию ВКГО с учетом периодичности один раз в год</w:t>
            </w:r>
          </w:p>
        </w:tc>
      </w:tr>
      <w:tr w:rsidR="00E4240D" w:rsidRPr="00E4240D" w:rsidTr="00AB33B8">
        <w:trPr>
          <w:trHeight w:val="1065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Тариф за ед. оборудования, руб.  </w:t>
            </w:r>
          </w:p>
        </w:tc>
      </w:tr>
      <w:tr w:rsidR="00E4240D" w:rsidRPr="00E4240D" w:rsidTr="00AB33B8">
        <w:trPr>
          <w:trHeight w:val="82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внутридомового газопровода </w:t>
            </w:r>
            <w:r w:rsidR="00DA09FC"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частном</w:t>
            </w: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домовладении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220,00</w:t>
            </w:r>
          </w:p>
        </w:tc>
      </w:tr>
      <w:tr w:rsidR="00E4240D" w:rsidRPr="00E4240D" w:rsidTr="00AB33B8">
        <w:trPr>
          <w:trHeight w:val="803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варочной панели (ВП)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260,00</w:t>
            </w:r>
          </w:p>
        </w:tc>
      </w:tr>
      <w:tr w:rsidR="00E4240D" w:rsidRPr="00E4240D" w:rsidTr="00AB33B8">
        <w:trPr>
          <w:trHeight w:val="6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="00DA09FC"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плиты</w:t>
            </w: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двухгорелочной (ПГ2)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350,00</w:t>
            </w:r>
          </w:p>
        </w:tc>
      </w:tr>
      <w:tr w:rsidR="00E4240D" w:rsidRPr="00E4240D" w:rsidTr="00AB33B8">
        <w:trPr>
          <w:trHeight w:val="46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духового шкафа (ДШ)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350,00</w:t>
            </w:r>
          </w:p>
        </w:tc>
      </w:tr>
      <w:tr w:rsidR="00E4240D" w:rsidRPr="00E4240D" w:rsidTr="00AB33B8">
        <w:trPr>
          <w:trHeight w:val="46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="00DA09FC"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плиты</w:t>
            </w: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трехгорелочной (ПГ3)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385,00</w:t>
            </w:r>
          </w:p>
        </w:tc>
      </w:tr>
      <w:tr w:rsidR="00E4240D" w:rsidRPr="00E4240D" w:rsidTr="00AB33B8">
        <w:trPr>
          <w:trHeight w:val="4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плиты газовой четырехгорелочной (ПГ4)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485,00</w:t>
            </w:r>
          </w:p>
        </w:tc>
      </w:tr>
      <w:tr w:rsidR="00E4240D" w:rsidRPr="00E4240D" w:rsidTr="00AB33B8">
        <w:trPr>
          <w:trHeight w:val="469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водонагревателя проточного газового (ВПГ)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615,00</w:t>
            </w:r>
          </w:p>
        </w:tc>
      </w:tr>
      <w:tr w:rsidR="00E4240D" w:rsidRPr="00E4240D" w:rsidTr="00AB33B8">
        <w:trPr>
          <w:trHeight w:val="63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котла с атмосферной и вентиляторной горелкой мощностью до 30 кВт (с бойлером и без бойлера)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0D" w:rsidRPr="00E4240D" w:rsidRDefault="00E4240D" w:rsidP="00A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2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700,00</w:t>
            </w:r>
          </w:p>
        </w:tc>
      </w:tr>
    </w:tbl>
    <w:p w:rsidR="00CB6941" w:rsidRDefault="00CB6941" w:rsidP="00AB3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B8" w:rsidRPr="009C30F0" w:rsidRDefault="00AB33B8" w:rsidP="00AB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F0">
        <w:rPr>
          <w:rFonts w:ascii="Times New Roman" w:hAnsi="Times New Roman" w:cs="Times New Roman"/>
          <w:b/>
          <w:sz w:val="28"/>
          <w:szCs w:val="28"/>
        </w:rPr>
        <w:t>ВНИМАНИЕ!!! За уклонение от заключения договора о техническом обслуживании и ремонте внутридомового и (или) внутриквартирного газового оборудования частью 2 ст. 9.23 КоАП РФ предусмотрена административная ответственность в виде административного штрафа, в том числе для граждан в размере от одной тысячи до двух тысяч рублей.</w:t>
      </w:r>
    </w:p>
    <w:p w:rsidR="00280F1A" w:rsidRPr="009C30F0" w:rsidRDefault="00280F1A" w:rsidP="00AB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F1A" w:rsidRPr="00AB33B8" w:rsidRDefault="00280F1A" w:rsidP="00AB3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0F1A" w:rsidRPr="00AB33B8" w:rsidSect="00AB33B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0B" w:rsidRDefault="00CF040B" w:rsidP="00E4240D">
      <w:pPr>
        <w:spacing w:after="0" w:line="240" w:lineRule="auto"/>
      </w:pPr>
      <w:r>
        <w:separator/>
      </w:r>
    </w:p>
  </w:endnote>
  <w:endnote w:type="continuationSeparator" w:id="1">
    <w:p w:rsidR="00CF040B" w:rsidRDefault="00CF040B" w:rsidP="00E4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0B" w:rsidRDefault="00CF040B" w:rsidP="00E4240D">
      <w:pPr>
        <w:spacing w:after="0" w:line="240" w:lineRule="auto"/>
      </w:pPr>
      <w:r>
        <w:separator/>
      </w:r>
    </w:p>
  </w:footnote>
  <w:footnote w:type="continuationSeparator" w:id="1">
    <w:p w:rsidR="00CF040B" w:rsidRDefault="00CF040B" w:rsidP="00E42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BF8"/>
    <w:rsid w:val="00103075"/>
    <w:rsid w:val="001C2484"/>
    <w:rsid w:val="001E3E89"/>
    <w:rsid w:val="00250979"/>
    <w:rsid w:val="00280F1A"/>
    <w:rsid w:val="002C4C1C"/>
    <w:rsid w:val="002F44B5"/>
    <w:rsid w:val="00372036"/>
    <w:rsid w:val="00412F8E"/>
    <w:rsid w:val="00513EDE"/>
    <w:rsid w:val="006A1A1C"/>
    <w:rsid w:val="00750A9E"/>
    <w:rsid w:val="00934CD1"/>
    <w:rsid w:val="00960BE5"/>
    <w:rsid w:val="009C30F0"/>
    <w:rsid w:val="00A160D5"/>
    <w:rsid w:val="00A22095"/>
    <w:rsid w:val="00A477FF"/>
    <w:rsid w:val="00AB33B8"/>
    <w:rsid w:val="00B01953"/>
    <w:rsid w:val="00CB6941"/>
    <w:rsid w:val="00CF040B"/>
    <w:rsid w:val="00DA09FC"/>
    <w:rsid w:val="00E35BF8"/>
    <w:rsid w:val="00E4240D"/>
    <w:rsid w:val="00E733AF"/>
    <w:rsid w:val="00F90D71"/>
    <w:rsid w:val="00FA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40D"/>
  </w:style>
  <w:style w:type="paragraph" w:styleId="a5">
    <w:name w:val="footer"/>
    <w:basedOn w:val="a"/>
    <w:link w:val="a6"/>
    <w:uiPriority w:val="99"/>
    <w:unhideWhenUsed/>
    <w:rsid w:val="00E4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40D"/>
  </w:style>
  <w:style w:type="character" w:styleId="a7">
    <w:name w:val="annotation reference"/>
    <w:basedOn w:val="a0"/>
    <w:uiPriority w:val="99"/>
    <w:semiHidden/>
    <w:unhideWhenUsed/>
    <w:rsid w:val="00CB69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69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69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694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6941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AB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2021-07-01T06:12:00Z</dcterms:created>
  <dcterms:modified xsi:type="dcterms:W3CDTF">2021-07-09T11:29:00Z</dcterms:modified>
</cp:coreProperties>
</file>